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D66E79" w:rsidRPr="00D66E79" w14:paraId="5FFD8FB8" w14:textId="77777777" w:rsidTr="00CA1DA7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78849" w14:textId="77777777" w:rsidR="00D66E79" w:rsidRPr="00D66E79" w:rsidRDefault="00D66E79" w:rsidP="00D66E79">
            <w:pPr>
              <w:widowControl w:val="0"/>
              <w:ind w:right="-143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>«ПРИНЯТО»</w:t>
            </w:r>
          </w:p>
          <w:p w14:paraId="2DE44D2F" w14:textId="77777777" w:rsidR="00D66E79" w:rsidRPr="00D66E79" w:rsidRDefault="00D66E79" w:rsidP="00D66E79">
            <w:pPr>
              <w:widowControl w:val="0"/>
              <w:ind w:right="-143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>На Педагогическом совете</w:t>
            </w:r>
          </w:p>
          <w:p w14:paraId="2A71D6CC" w14:textId="77777777" w:rsidR="00D66E79" w:rsidRPr="00D66E79" w:rsidRDefault="00D66E79" w:rsidP="00D66E79">
            <w:pPr>
              <w:widowControl w:val="0"/>
              <w:ind w:right="-143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 МБДОУ д/с № 32 </w:t>
            </w:r>
          </w:p>
          <w:p w14:paraId="6C4A17F7" w14:textId="5C497C4A" w:rsidR="00D66E79" w:rsidRPr="00D66E79" w:rsidRDefault="00D66E79" w:rsidP="00D66E79">
            <w:pPr>
              <w:widowControl w:val="0"/>
              <w:ind w:right="-143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>Протокол от «</w:t>
            </w:r>
            <w:r w:rsidR="007232EC">
              <w:rPr>
                <w:rFonts w:eastAsia="Calibri" w:cs="Arial"/>
                <w:color w:val="000000" w:themeColor="text1"/>
                <w:lang w:bidi="ru-RU"/>
              </w:rPr>
              <w:t>31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» </w:t>
            </w:r>
            <w:r>
              <w:rPr>
                <w:rFonts w:eastAsia="Calibri" w:cs="Arial"/>
                <w:color w:val="000000" w:themeColor="text1"/>
                <w:lang w:bidi="ru-RU"/>
              </w:rPr>
              <w:t>августа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 20</w:t>
            </w:r>
            <w:r>
              <w:rPr>
                <w:rFonts w:eastAsia="Calibri" w:cs="Arial"/>
                <w:color w:val="000000" w:themeColor="text1"/>
                <w:lang w:bidi="ru-RU"/>
              </w:rPr>
              <w:t>2</w:t>
            </w:r>
            <w:r w:rsidR="007232EC">
              <w:rPr>
                <w:rFonts w:eastAsia="Calibri" w:cs="Arial"/>
                <w:color w:val="000000" w:themeColor="text1"/>
                <w:lang w:bidi="ru-RU"/>
              </w:rPr>
              <w:t xml:space="preserve">3 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>г. № 1</w:t>
            </w: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63FFC" w14:textId="77777777" w:rsidR="00D66E79" w:rsidRPr="00D66E79" w:rsidRDefault="00D66E79" w:rsidP="00D66E79">
            <w:pPr>
              <w:widowControl w:val="0"/>
              <w:ind w:right="-143"/>
              <w:jc w:val="center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>«УТВЕРЖДАЮ»</w:t>
            </w:r>
          </w:p>
          <w:p w14:paraId="46519E0F" w14:textId="77777777" w:rsidR="00D66E79" w:rsidRPr="00D66E79" w:rsidRDefault="00D66E79" w:rsidP="00D66E79">
            <w:pPr>
              <w:widowControl w:val="0"/>
              <w:ind w:right="-143"/>
              <w:jc w:val="center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 Заведующий МБДОУ д/с № 32</w:t>
            </w:r>
          </w:p>
          <w:p w14:paraId="44297480" w14:textId="77777777" w:rsidR="00D66E79" w:rsidRPr="00D66E79" w:rsidRDefault="00D66E79" w:rsidP="00D66E79">
            <w:pPr>
              <w:widowControl w:val="0"/>
              <w:ind w:right="-143"/>
              <w:jc w:val="center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>______________ В.И. Стребкова</w:t>
            </w:r>
          </w:p>
          <w:p w14:paraId="05671E2E" w14:textId="228A5EEE" w:rsidR="00D66E79" w:rsidRPr="00D66E79" w:rsidRDefault="00D66E79" w:rsidP="00D66E79">
            <w:pPr>
              <w:widowControl w:val="0"/>
              <w:ind w:right="-143"/>
              <w:jc w:val="center"/>
              <w:rPr>
                <w:rFonts w:eastAsia="Calibri" w:cs="Arial"/>
                <w:color w:val="000000" w:themeColor="text1"/>
                <w:lang w:bidi="ru-RU"/>
              </w:rPr>
            </w:pPr>
            <w:r w:rsidRPr="00D66E79">
              <w:rPr>
                <w:rFonts w:eastAsia="Calibri" w:cs="Arial"/>
                <w:color w:val="000000" w:themeColor="text1"/>
                <w:lang w:bidi="ru-RU"/>
              </w:rPr>
              <w:t>Приказ от «</w:t>
            </w:r>
            <w:r w:rsidR="007232EC">
              <w:rPr>
                <w:rFonts w:eastAsia="Calibri" w:cs="Arial"/>
                <w:color w:val="000000" w:themeColor="text1"/>
                <w:lang w:bidi="ru-RU"/>
              </w:rPr>
              <w:t>31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» </w:t>
            </w:r>
            <w:r>
              <w:rPr>
                <w:rFonts w:eastAsia="Calibri" w:cs="Arial"/>
                <w:color w:val="000000" w:themeColor="text1"/>
                <w:lang w:bidi="ru-RU"/>
              </w:rPr>
              <w:t>августа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 20</w:t>
            </w:r>
            <w:r>
              <w:rPr>
                <w:rFonts w:eastAsia="Calibri" w:cs="Arial"/>
                <w:color w:val="000000" w:themeColor="text1"/>
                <w:lang w:bidi="ru-RU"/>
              </w:rPr>
              <w:t>2</w:t>
            </w:r>
            <w:r w:rsidR="007232EC">
              <w:rPr>
                <w:rFonts w:eastAsia="Calibri" w:cs="Arial"/>
                <w:color w:val="000000" w:themeColor="text1"/>
                <w:lang w:bidi="ru-RU"/>
              </w:rPr>
              <w:t>3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 xml:space="preserve"> г. № </w:t>
            </w:r>
            <w:r w:rsidR="00AB201A">
              <w:rPr>
                <w:rFonts w:eastAsia="Calibri" w:cs="Arial"/>
                <w:color w:val="000000" w:themeColor="text1"/>
                <w:lang w:bidi="ru-RU"/>
              </w:rPr>
              <w:t>135</w:t>
            </w:r>
            <w:r w:rsidRPr="00D66E79">
              <w:rPr>
                <w:rFonts w:eastAsia="Calibri" w:cs="Arial"/>
                <w:color w:val="000000" w:themeColor="text1"/>
                <w:lang w:bidi="ru-RU"/>
              </w:rPr>
              <w:t>-о</w:t>
            </w:r>
            <w:r w:rsidR="006D3BA6">
              <w:rPr>
                <w:rFonts w:eastAsia="Calibri" w:cs="Arial"/>
                <w:color w:val="000000" w:themeColor="text1"/>
                <w:lang w:bidi="ru-RU"/>
              </w:rPr>
              <w:t>д</w:t>
            </w:r>
          </w:p>
        </w:tc>
      </w:tr>
    </w:tbl>
    <w:p w14:paraId="43C2721F" w14:textId="15A0F6AA" w:rsidR="00C168C9" w:rsidRDefault="00C168C9" w:rsidP="00C168C9">
      <w:pPr>
        <w:rPr>
          <w:sz w:val="28"/>
          <w:szCs w:val="28"/>
          <w:lang w:bidi="ru-RU"/>
        </w:rPr>
      </w:pPr>
    </w:p>
    <w:p w14:paraId="5B23A4B5" w14:textId="0172A281" w:rsidR="00C168C9" w:rsidRDefault="00C168C9" w:rsidP="00C168C9">
      <w:pPr>
        <w:rPr>
          <w:sz w:val="28"/>
          <w:szCs w:val="28"/>
          <w:lang w:bidi="ru-RU"/>
        </w:rPr>
      </w:pPr>
    </w:p>
    <w:p w14:paraId="25D0CDD0" w14:textId="567458B6" w:rsidR="00C168C9" w:rsidRDefault="00C168C9" w:rsidP="00C168C9">
      <w:pPr>
        <w:rPr>
          <w:sz w:val="28"/>
          <w:szCs w:val="28"/>
          <w:lang w:bidi="ru-RU"/>
        </w:rPr>
      </w:pPr>
    </w:p>
    <w:p w14:paraId="487C33A4" w14:textId="5FD603ED" w:rsidR="00C168C9" w:rsidRDefault="00C168C9" w:rsidP="00C168C9">
      <w:pPr>
        <w:rPr>
          <w:sz w:val="28"/>
          <w:szCs w:val="28"/>
          <w:lang w:bidi="ru-RU"/>
        </w:rPr>
      </w:pPr>
    </w:p>
    <w:p w14:paraId="306183C6" w14:textId="28091341" w:rsidR="00C168C9" w:rsidRDefault="00C168C9" w:rsidP="00C168C9">
      <w:pPr>
        <w:rPr>
          <w:sz w:val="28"/>
          <w:szCs w:val="28"/>
          <w:lang w:bidi="ru-RU"/>
        </w:rPr>
      </w:pPr>
    </w:p>
    <w:p w14:paraId="7F3473A9" w14:textId="1A460C70" w:rsidR="00C168C9" w:rsidRDefault="00C168C9" w:rsidP="00C168C9">
      <w:pPr>
        <w:rPr>
          <w:sz w:val="28"/>
          <w:szCs w:val="28"/>
          <w:lang w:bidi="ru-RU"/>
        </w:rPr>
      </w:pPr>
    </w:p>
    <w:p w14:paraId="0C57E9DA" w14:textId="23B2F669" w:rsidR="00C168C9" w:rsidRDefault="00C168C9" w:rsidP="00C168C9">
      <w:pPr>
        <w:rPr>
          <w:sz w:val="28"/>
          <w:szCs w:val="28"/>
          <w:lang w:bidi="ru-RU"/>
        </w:rPr>
      </w:pPr>
    </w:p>
    <w:p w14:paraId="23A3E60D" w14:textId="77777777" w:rsidR="00C168C9" w:rsidRDefault="00C168C9" w:rsidP="00C168C9">
      <w:pPr>
        <w:rPr>
          <w:sz w:val="28"/>
          <w:szCs w:val="28"/>
          <w:lang w:bidi="ru-RU"/>
        </w:rPr>
      </w:pPr>
    </w:p>
    <w:p w14:paraId="4FA70BE4" w14:textId="7D2F1D25" w:rsidR="00C90AD3" w:rsidRPr="00C90AD3" w:rsidRDefault="00C90AD3" w:rsidP="00C90AD3">
      <w:pPr>
        <w:ind w:firstLine="993"/>
        <w:jc w:val="center"/>
        <w:rPr>
          <w:sz w:val="40"/>
          <w:szCs w:val="40"/>
          <w:lang w:bidi="ru-RU"/>
        </w:rPr>
      </w:pPr>
      <w:r w:rsidRPr="00C90AD3">
        <w:rPr>
          <w:sz w:val="40"/>
          <w:szCs w:val="40"/>
          <w:lang w:bidi="ru-RU"/>
        </w:rPr>
        <w:t xml:space="preserve">Годовой календарный учебный план </w:t>
      </w:r>
    </w:p>
    <w:p w14:paraId="137E0A02" w14:textId="175985C4" w:rsidR="00C90AD3" w:rsidRPr="00C90AD3" w:rsidRDefault="00C90AD3" w:rsidP="00C90AD3">
      <w:pPr>
        <w:ind w:firstLine="993"/>
        <w:jc w:val="center"/>
        <w:rPr>
          <w:sz w:val="32"/>
          <w:szCs w:val="32"/>
          <w:lang w:bidi="ru-RU"/>
        </w:rPr>
      </w:pPr>
      <w:r w:rsidRPr="00C90AD3">
        <w:rPr>
          <w:sz w:val="32"/>
          <w:szCs w:val="32"/>
          <w:lang w:bidi="ru-RU"/>
        </w:rPr>
        <w:t xml:space="preserve">муниципального бюджетного дошкольного образовательного учреждения «Детский сад № 32» </w:t>
      </w:r>
    </w:p>
    <w:p w14:paraId="606D7E6D" w14:textId="2528B8E6" w:rsidR="00C90AD3" w:rsidRDefault="00C90AD3" w:rsidP="00C90AD3">
      <w:pPr>
        <w:ind w:firstLine="993"/>
        <w:rPr>
          <w:sz w:val="32"/>
          <w:szCs w:val="32"/>
          <w:lang w:bidi="ru-RU"/>
        </w:rPr>
      </w:pPr>
      <w:r w:rsidRPr="00C90AD3">
        <w:rPr>
          <w:sz w:val="32"/>
          <w:szCs w:val="32"/>
          <w:lang w:bidi="ru-RU"/>
        </w:rPr>
        <w:t xml:space="preserve">                                  на 202</w:t>
      </w:r>
      <w:r w:rsidR="007232EC">
        <w:rPr>
          <w:sz w:val="32"/>
          <w:szCs w:val="32"/>
          <w:lang w:bidi="ru-RU"/>
        </w:rPr>
        <w:t>3</w:t>
      </w:r>
      <w:r w:rsidRPr="00C90AD3">
        <w:rPr>
          <w:sz w:val="32"/>
          <w:szCs w:val="32"/>
          <w:lang w:bidi="ru-RU"/>
        </w:rPr>
        <w:t>-202</w:t>
      </w:r>
      <w:r w:rsidR="007232EC">
        <w:rPr>
          <w:sz w:val="32"/>
          <w:szCs w:val="32"/>
          <w:lang w:bidi="ru-RU"/>
        </w:rPr>
        <w:t>4</w:t>
      </w:r>
      <w:r w:rsidRPr="00C90AD3">
        <w:rPr>
          <w:sz w:val="32"/>
          <w:szCs w:val="32"/>
          <w:lang w:bidi="ru-RU"/>
        </w:rPr>
        <w:t xml:space="preserve"> учебный год</w:t>
      </w:r>
    </w:p>
    <w:p w14:paraId="75E3666C" w14:textId="2FDD211D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514C3452" w14:textId="737FFF02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1066EC09" w14:textId="5779D5EE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7811024B" w14:textId="3F91FA99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5E478317" w14:textId="787CFC71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6DED7B40" w14:textId="4A9E3E5C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33CB2FDB" w14:textId="14F7B5A2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7DFFCFDB" w14:textId="59D5F3C0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7FF4FBDD" w14:textId="746F5BCC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6F218D87" w14:textId="753F6DF3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1D69F180" w14:textId="04627679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5067B18F" w14:textId="35139E3B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4CAA0AC2" w14:textId="326B9FB3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65DA6D18" w14:textId="07980E1C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6F61FA39" w14:textId="1CC94370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702CD45C" w14:textId="02DBC1DD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43A8F940" w14:textId="446EEE69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6EBCFAAC" w14:textId="62E99217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35967511" w14:textId="3534FE93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4D172EF5" w14:textId="0D7159E1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5091BD4B" w14:textId="0217B4B3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627BF152" w14:textId="47E5BCC5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5387A436" w14:textId="15B392DF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25163407" w14:textId="5FD6C12A" w:rsidR="00C90AD3" w:rsidRDefault="00C90AD3" w:rsidP="00C90AD3">
      <w:pPr>
        <w:ind w:firstLine="993"/>
        <w:rPr>
          <w:sz w:val="32"/>
          <w:szCs w:val="32"/>
          <w:lang w:bidi="ru-RU"/>
        </w:rPr>
      </w:pPr>
    </w:p>
    <w:p w14:paraId="7B4F243C" w14:textId="498844C2" w:rsidR="00C90AD3" w:rsidRDefault="00D66E79" w:rsidP="00C90AD3">
      <w:pPr>
        <w:ind w:firstLine="993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 xml:space="preserve">                                                г. Таганрог</w:t>
      </w:r>
    </w:p>
    <w:p w14:paraId="7712508C" w14:textId="7B6FC73D" w:rsidR="00D66E79" w:rsidRDefault="00D66E79" w:rsidP="00C90AD3">
      <w:pPr>
        <w:ind w:firstLine="993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 xml:space="preserve">                                                 202</w:t>
      </w:r>
      <w:r w:rsidR="007302AF">
        <w:rPr>
          <w:sz w:val="32"/>
          <w:szCs w:val="32"/>
          <w:lang w:bidi="ru-RU"/>
        </w:rPr>
        <w:t>3</w:t>
      </w:r>
      <w:r>
        <w:rPr>
          <w:sz w:val="32"/>
          <w:szCs w:val="32"/>
          <w:lang w:bidi="ru-RU"/>
        </w:rPr>
        <w:t xml:space="preserve"> год</w:t>
      </w:r>
    </w:p>
    <w:p w14:paraId="0C18F9D4" w14:textId="4D0EAD19" w:rsidR="00C90AD3" w:rsidRPr="006B0829" w:rsidRDefault="00C90AD3" w:rsidP="00C90AD3">
      <w:pPr>
        <w:ind w:firstLine="993"/>
        <w:jc w:val="both"/>
        <w:rPr>
          <w:lang w:bidi="ru-RU"/>
        </w:rPr>
      </w:pPr>
      <w:r w:rsidRPr="006B0829">
        <w:rPr>
          <w:lang w:bidi="ru-RU"/>
        </w:rPr>
        <w:lastRenderedPageBreak/>
        <w:t xml:space="preserve">Годовой календарный учебный план муниципального бюджетного дошкольного образовательного учреждения «Детский </w:t>
      </w:r>
      <w:r w:rsidR="005E1C4E" w:rsidRPr="006B0829">
        <w:rPr>
          <w:lang w:bidi="ru-RU"/>
        </w:rPr>
        <w:t>сад» на</w:t>
      </w:r>
      <w:r w:rsidRPr="006B0829">
        <w:rPr>
          <w:lang w:bidi="ru-RU"/>
        </w:rPr>
        <w:t xml:space="preserve"> 202</w:t>
      </w:r>
      <w:r w:rsidR="006D3BA6">
        <w:rPr>
          <w:lang w:bidi="ru-RU"/>
        </w:rPr>
        <w:t>1</w:t>
      </w:r>
      <w:r w:rsidRPr="006B0829">
        <w:rPr>
          <w:lang w:bidi="ru-RU"/>
        </w:rPr>
        <w:t>-202</w:t>
      </w:r>
      <w:r w:rsidR="006D3BA6">
        <w:rPr>
          <w:lang w:bidi="ru-RU"/>
        </w:rPr>
        <w:t>2</w:t>
      </w:r>
      <w:r w:rsidRPr="006B0829">
        <w:rPr>
          <w:lang w:bidi="ru-RU"/>
        </w:rPr>
        <w:t xml:space="preserve"> учебный год составлен в соответствии с нормативными документами:</w:t>
      </w:r>
    </w:p>
    <w:p w14:paraId="5D432883" w14:textId="77777777" w:rsidR="00C90AD3" w:rsidRDefault="00C90AD3" w:rsidP="00C90AD3">
      <w:pPr>
        <w:jc w:val="both"/>
        <w:rPr>
          <w:lang w:bidi="ru-RU"/>
        </w:rPr>
      </w:pPr>
      <w:r w:rsidRPr="006B0829">
        <w:t xml:space="preserve">       </w:t>
      </w:r>
      <w:r w:rsidRPr="006B0829">
        <w:rPr>
          <w:lang w:bidi="ru-RU"/>
        </w:rPr>
        <w:t xml:space="preserve">1. Федеральным Законом Российской Федерации «Об образовании в Российской Федерации» от 29.12.2012 года № 273-ФЗ; </w:t>
      </w:r>
    </w:p>
    <w:p w14:paraId="7109069E" w14:textId="1C0B6EE0" w:rsidR="007232EC" w:rsidRPr="007232EC" w:rsidRDefault="007232EC" w:rsidP="007232E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line="276" w:lineRule="auto"/>
        <w:ind w:right="214"/>
        <w:jc w:val="both"/>
        <w:rPr>
          <w:color w:val="000009"/>
        </w:rPr>
      </w:pPr>
      <w:r>
        <w:rPr>
          <w:color w:val="000009"/>
        </w:rPr>
        <w:t>Ф</w:t>
      </w:r>
      <w:r w:rsidRPr="007232EC">
        <w:rPr>
          <w:color w:val="000009"/>
        </w:rPr>
        <w:t>едеральн</w:t>
      </w:r>
      <w:r>
        <w:rPr>
          <w:color w:val="000009"/>
        </w:rPr>
        <w:t>ой</w:t>
      </w:r>
      <w:r w:rsidRPr="007232EC">
        <w:rPr>
          <w:color w:val="000009"/>
        </w:rPr>
        <w:t xml:space="preserve"> образовательн</w:t>
      </w:r>
      <w:r>
        <w:rPr>
          <w:color w:val="000009"/>
        </w:rPr>
        <w:t>ой</w:t>
      </w:r>
      <w:r w:rsidRPr="007232EC">
        <w:rPr>
          <w:color w:val="000009"/>
        </w:rPr>
        <w:t xml:space="preserve"> программ</w:t>
      </w:r>
      <w:r>
        <w:rPr>
          <w:color w:val="000009"/>
        </w:rPr>
        <w:t>ой</w:t>
      </w:r>
      <w:r w:rsidRPr="007232EC">
        <w:rPr>
          <w:color w:val="000009"/>
        </w:rPr>
        <w:t xml:space="preserve"> дошкольного образования (</w:t>
      </w:r>
      <w:r w:rsidRPr="007232EC">
        <w:t>утверждена</w:t>
      </w:r>
      <w:r>
        <w:t xml:space="preserve">) </w:t>
      </w:r>
      <w:r w:rsidRPr="007232EC">
        <w:t>приказом Минпросвещения России от 25 ноября 2022 г. № 1028</w:t>
      </w:r>
      <w:r>
        <w:t>;</w:t>
      </w:r>
    </w:p>
    <w:p w14:paraId="29218F16" w14:textId="6BEA3C27" w:rsidR="00C90AD3" w:rsidRPr="006B0829" w:rsidRDefault="00C90AD3" w:rsidP="007232EC">
      <w:pPr>
        <w:jc w:val="both"/>
        <w:rPr>
          <w:lang w:bidi="ru-RU"/>
        </w:rPr>
      </w:pPr>
      <w:r w:rsidRPr="006B0829">
        <w:rPr>
          <w:lang w:bidi="ru-RU"/>
        </w:rPr>
        <w:t xml:space="preserve">     </w:t>
      </w:r>
      <w:r w:rsidR="007232EC">
        <w:rPr>
          <w:lang w:bidi="ru-RU"/>
        </w:rPr>
        <w:t>3</w:t>
      </w:r>
      <w:r w:rsidRPr="006B0829">
        <w:rPr>
          <w:lang w:bidi="ru-RU"/>
        </w:rPr>
        <w:t xml:space="preserve">. 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№30384);                                                                                                     </w:t>
      </w:r>
    </w:p>
    <w:p w14:paraId="5E7D3DB9" w14:textId="2544FB5E" w:rsidR="00C90AD3" w:rsidRPr="006B0829" w:rsidRDefault="00C90AD3" w:rsidP="00C90AD3">
      <w:pPr>
        <w:jc w:val="both"/>
        <w:rPr>
          <w:lang w:bidi="ru-RU"/>
        </w:rPr>
      </w:pPr>
      <w:r w:rsidRPr="006B0829">
        <w:rPr>
          <w:lang w:bidi="ru-RU"/>
        </w:rPr>
        <w:t xml:space="preserve">    </w:t>
      </w:r>
      <w:r w:rsidR="007232EC">
        <w:rPr>
          <w:lang w:bidi="ru-RU"/>
        </w:rPr>
        <w:t>4</w:t>
      </w:r>
      <w:r w:rsidRPr="006B0829">
        <w:rPr>
          <w:lang w:bidi="ru-RU"/>
        </w:rPr>
        <w:t xml:space="preserve">. </w:t>
      </w:r>
      <w:r w:rsidR="00E479B1" w:rsidRPr="00BF066A">
        <w:t>Постановлением Главного государственного санитарного врача Российской Федерации от 28.09.2020г.№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1A477441" w14:textId="675853D1" w:rsidR="005E1C4E" w:rsidRDefault="005E1C4E" w:rsidP="00C90AD3">
      <w:pPr>
        <w:jc w:val="both"/>
        <w:rPr>
          <w:lang w:bidi="ru-RU"/>
        </w:rPr>
      </w:pPr>
      <w:r w:rsidRPr="006B0829">
        <w:rPr>
          <w:lang w:bidi="ru-RU"/>
        </w:rPr>
        <w:t xml:space="preserve">     </w:t>
      </w:r>
      <w:r w:rsidR="007232EC">
        <w:rPr>
          <w:lang w:bidi="ru-RU"/>
        </w:rPr>
        <w:t>5</w:t>
      </w:r>
      <w:r w:rsidRPr="006B0829">
        <w:rPr>
          <w:lang w:bidi="ru-RU"/>
        </w:rPr>
        <w:t>. Образовательной программой муниципального бюджетного дошкольного образовательного учреждения «Детский сад»</w:t>
      </w:r>
      <w:r w:rsidR="00E479B1">
        <w:rPr>
          <w:lang w:bidi="ru-RU"/>
        </w:rPr>
        <w:t>.</w:t>
      </w:r>
    </w:p>
    <w:p w14:paraId="1428E162" w14:textId="544E248E" w:rsidR="007232EC" w:rsidRPr="006B0829" w:rsidRDefault="007232EC" w:rsidP="00C90AD3">
      <w:pPr>
        <w:jc w:val="both"/>
        <w:rPr>
          <w:lang w:bidi="ru-RU"/>
        </w:rPr>
      </w:pPr>
      <w:r>
        <w:rPr>
          <w:lang w:bidi="ru-RU"/>
        </w:rPr>
        <w:t xml:space="preserve">     </w:t>
      </w:r>
      <w:r>
        <w:t xml:space="preserve"> 6. Рабочей программой воспитания </w:t>
      </w:r>
      <w:r w:rsidRPr="00666368">
        <w:t>МБДОУ д/с № 32</w:t>
      </w:r>
    </w:p>
    <w:p w14:paraId="16D9678C" w14:textId="470974BE" w:rsidR="00C90AD3" w:rsidRPr="006B0829" w:rsidRDefault="005E1C4E" w:rsidP="005E1C4E">
      <w:pPr>
        <w:rPr>
          <w:lang w:bidi="ru-RU"/>
        </w:rPr>
      </w:pPr>
      <w:r w:rsidRPr="006B0829">
        <w:rPr>
          <w:lang w:bidi="ru-RU"/>
        </w:rPr>
        <w:t xml:space="preserve">     </w:t>
      </w:r>
      <w:r w:rsidR="007232EC">
        <w:rPr>
          <w:lang w:bidi="ru-RU"/>
        </w:rPr>
        <w:t>7</w:t>
      </w:r>
      <w:r w:rsidRPr="006B0829">
        <w:rPr>
          <w:lang w:bidi="ru-RU"/>
        </w:rPr>
        <w:t>. Уставом муниципального бюджетного дошкольного образовательного учреждения «Детский сад</w:t>
      </w:r>
      <w:r w:rsidR="00D66E79">
        <w:rPr>
          <w:lang w:bidi="ru-RU"/>
        </w:rPr>
        <w:t xml:space="preserve"> № 32</w:t>
      </w:r>
      <w:r w:rsidRPr="006B0829">
        <w:rPr>
          <w:lang w:bidi="ru-RU"/>
        </w:rPr>
        <w:t>»</w:t>
      </w:r>
    </w:p>
    <w:p w14:paraId="44AA9B2C" w14:textId="14E00346" w:rsidR="005E1C4E" w:rsidRPr="006B0829" w:rsidRDefault="005E1C4E" w:rsidP="005E1C4E">
      <w:pPr>
        <w:jc w:val="both"/>
        <w:rPr>
          <w:lang w:bidi="ru-RU"/>
        </w:rPr>
      </w:pPr>
      <w:r w:rsidRPr="006B0829">
        <w:rPr>
          <w:lang w:bidi="ru-RU"/>
        </w:rPr>
        <w:t xml:space="preserve">          Годовой календарный учебный план учитывает возрастные психофизические особенности воспитанников дошкольных групп и отвечает требованиям охраны их жизни и здоровья детей. МБДОУ </w:t>
      </w:r>
      <w:r w:rsidR="006B0829" w:rsidRPr="006B0829">
        <w:rPr>
          <w:lang w:bidi="ru-RU"/>
        </w:rPr>
        <w:t xml:space="preserve">д/с № 32 </w:t>
      </w:r>
      <w:r w:rsidRPr="006B0829">
        <w:rPr>
          <w:lang w:bidi="ru-RU"/>
        </w:rPr>
        <w:t>работает в режиме пятидневной рабочей недели, длительность пребывания детей в детском саду составляет 12 часов с 06.30 до 18.30. В М</w:t>
      </w:r>
      <w:r w:rsidR="006B0829" w:rsidRPr="006B0829">
        <w:rPr>
          <w:lang w:bidi="ru-RU"/>
        </w:rPr>
        <w:t>Б</w:t>
      </w:r>
      <w:r w:rsidRPr="006B0829">
        <w:rPr>
          <w:lang w:bidi="ru-RU"/>
        </w:rPr>
        <w:t xml:space="preserve">ДОУ функционирует </w:t>
      </w:r>
      <w:r w:rsidR="006B0829" w:rsidRPr="006B0829">
        <w:rPr>
          <w:lang w:bidi="ru-RU"/>
        </w:rPr>
        <w:t>10</w:t>
      </w:r>
      <w:r w:rsidRPr="006B0829">
        <w:rPr>
          <w:lang w:bidi="ru-RU"/>
        </w:rPr>
        <w:t xml:space="preserve"> групп</w:t>
      </w:r>
      <w:r w:rsidR="00D66E79">
        <w:rPr>
          <w:lang w:bidi="ru-RU"/>
        </w:rPr>
        <w:t xml:space="preserve"> общеразвивающей направленности</w:t>
      </w:r>
      <w:r w:rsidRPr="006B0829">
        <w:rPr>
          <w:lang w:bidi="ru-RU"/>
        </w:rPr>
        <w:t>.</w:t>
      </w:r>
    </w:p>
    <w:p w14:paraId="64610746" w14:textId="2ABF4D5A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 xml:space="preserve">         Продолжительность НОД:</w:t>
      </w:r>
    </w:p>
    <w:p w14:paraId="08072E1F" w14:textId="29CFAE76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>-Группа раннего возраста (2-3 года)-10 мин.</w:t>
      </w:r>
    </w:p>
    <w:p w14:paraId="1F64A9A7" w14:textId="4BCF3E8B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>-Младшая группа (3-4 года)-15 мин.</w:t>
      </w:r>
    </w:p>
    <w:p w14:paraId="78D3BA11" w14:textId="6EEF1900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>-Средняя группа (4-5 лет)-20 мин.</w:t>
      </w:r>
    </w:p>
    <w:p w14:paraId="06694193" w14:textId="02D84DAA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>-Старшая группа (5-6 лет)-25 мин.</w:t>
      </w:r>
    </w:p>
    <w:p w14:paraId="4D347174" w14:textId="225F24AD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>-Подготовительная к школе группа (6-7 лет)-30 мин.</w:t>
      </w:r>
    </w:p>
    <w:p w14:paraId="370ED6B7" w14:textId="4CAB0622" w:rsidR="006B0829" w:rsidRPr="006B0829" w:rsidRDefault="006B0829" w:rsidP="005E1C4E">
      <w:pPr>
        <w:jc w:val="both"/>
        <w:rPr>
          <w:lang w:bidi="ru-RU"/>
        </w:rPr>
      </w:pPr>
      <w:r w:rsidRPr="006B0829">
        <w:rPr>
          <w:lang w:bidi="ru-RU"/>
        </w:rPr>
        <w:t xml:space="preserve">    Перерывы между НОД не менее 10 мин, в середине –физкультминутка, динамическая пауза, упражнения на релаксацию (2-3 мин)</w:t>
      </w:r>
    </w:p>
    <w:p w14:paraId="58171F11" w14:textId="162FCBFD" w:rsidR="006B0829" w:rsidRPr="006B0829" w:rsidRDefault="006B0829" w:rsidP="006B0829">
      <w:pPr>
        <w:tabs>
          <w:tab w:val="left" w:pos="7320"/>
        </w:tabs>
        <w:rPr>
          <w:lang w:bidi="ru-RU"/>
        </w:rPr>
      </w:pPr>
      <w:r w:rsidRPr="006B0829">
        <w:rPr>
          <w:lang w:bidi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6"/>
        <w:gridCol w:w="1401"/>
        <w:gridCol w:w="1401"/>
        <w:gridCol w:w="1487"/>
        <w:gridCol w:w="1487"/>
        <w:gridCol w:w="1841"/>
      </w:tblGrid>
      <w:tr w:rsidR="00D77871" w:rsidRPr="006B0829" w14:paraId="08A8660D" w14:textId="77777777" w:rsidTr="00C168C9">
        <w:tc>
          <w:tcPr>
            <w:tcW w:w="2296" w:type="dxa"/>
          </w:tcPr>
          <w:p w14:paraId="2DB82F64" w14:textId="3BCDC6AC" w:rsidR="006B0829" w:rsidRP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Содержание</w:t>
            </w:r>
          </w:p>
        </w:tc>
        <w:tc>
          <w:tcPr>
            <w:tcW w:w="1401" w:type="dxa"/>
          </w:tcPr>
          <w:p w14:paraId="74001BCD" w14:textId="77777777" w:rsid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Группа раннего возраста</w:t>
            </w:r>
          </w:p>
          <w:p w14:paraId="0DFEE294" w14:textId="33FFB644" w:rsidR="006B0829" w:rsidRP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 xml:space="preserve"> (2-3 года)</w:t>
            </w:r>
          </w:p>
        </w:tc>
        <w:tc>
          <w:tcPr>
            <w:tcW w:w="1401" w:type="dxa"/>
          </w:tcPr>
          <w:p w14:paraId="3A85A45F" w14:textId="77777777" w:rsid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 xml:space="preserve">Младшая группа </w:t>
            </w:r>
          </w:p>
          <w:p w14:paraId="0646F3AD" w14:textId="4EE17656" w:rsidR="006B0829" w:rsidRP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(3-4 года)</w:t>
            </w:r>
          </w:p>
        </w:tc>
        <w:tc>
          <w:tcPr>
            <w:tcW w:w="1487" w:type="dxa"/>
          </w:tcPr>
          <w:p w14:paraId="470504B6" w14:textId="77777777" w:rsid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 xml:space="preserve">Средняя группа </w:t>
            </w:r>
          </w:p>
          <w:p w14:paraId="6AFEF841" w14:textId="3A28B719" w:rsidR="006B0829" w:rsidRP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(4-5 лет)</w:t>
            </w:r>
          </w:p>
        </w:tc>
        <w:tc>
          <w:tcPr>
            <w:tcW w:w="1487" w:type="dxa"/>
          </w:tcPr>
          <w:p w14:paraId="4748426A" w14:textId="77777777" w:rsid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 xml:space="preserve">Старшая группа </w:t>
            </w:r>
          </w:p>
          <w:p w14:paraId="5286CF99" w14:textId="08D3FAC6" w:rsidR="006B0829" w:rsidRPr="006B0829" w:rsidRDefault="006B0829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(5-6 лет)</w:t>
            </w:r>
          </w:p>
        </w:tc>
        <w:tc>
          <w:tcPr>
            <w:tcW w:w="1841" w:type="dxa"/>
          </w:tcPr>
          <w:p w14:paraId="17043C86" w14:textId="77777777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Подготовитель</w:t>
            </w:r>
            <w:r>
              <w:rPr>
                <w:lang w:bidi="ru-RU"/>
              </w:rPr>
              <w:t>-</w:t>
            </w:r>
          </w:p>
          <w:p w14:paraId="18D6EF56" w14:textId="1245B382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 w:rsidRPr="006B0829">
              <w:rPr>
                <w:lang w:bidi="ru-RU"/>
              </w:rPr>
              <w:t>ная к школе группа (6-7 лет)</w:t>
            </w:r>
          </w:p>
        </w:tc>
      </w:tr>
      <w:tr w:rsidR="00D77871" w:rsidRPr="006B0829" w14:paraId="7E609F44" w14:textId="77777777" w:rsidTr="00C168C9">
        <w:tc>
          <w:tcPr>
            <w:tcW w:w="2296" w:type="dxa"/>
          </w:tcPr>
          <w:p w14:paraId="3F5FAFDA" w14:textId="36DEB4D4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 xml:space="preserve">Количество возрастных групп </w:t>
            </w:r>
          </w:p>
        </w:tc>
        <w:tc>
          <w:tcPr>
            <w:tcW w:w="1401" w:type="dxa"/>
          </w:tcPr>
          <w:p w14:paraId="54EA21B3" w14:textId="18CBF31F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1401" w:type="dxa"/>
          </w:tcPr>
          <w:p w14:paraId="351BB242" w14:textId="633AB863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1487" w:type="dxa"/>
          </w:tcPr>
          <w:p w14:paraId="02926CD7" w14:textId="5EC09CC8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1487" w:type="dxa"/>
          </w:tcPr>
          <w:p w14:paraId="466625EF" w14:textId="1E4B974D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841" w:type="dxa"/>
          </w:tcPr>
          <w:p w14:paraId="57CA13A6" w14:textId="54F81500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</w:tr>
      <w:tr w:rsidR="00D77871" w:rsidRPr="006B0829" w14:paraId="7CF63044" w14:textId="77777777" w:rsidTr="00C168C9">
        <w:tc>
          <w:tcPr>
            <w:tcW w:w="2296" w:type="dxa"/>
          </w:tcPr>
          <w:p w14:paraId="5BCAFD58" w14:textId="71B67FF7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Начало учебного года</w:t>
            </w:r>
          </w:p>
        </w:tc>
        <w:tc>
          <w:tcPr>
            <w:tcW w:w="1401" w:type="dxa"/>
          </w:tcPr>
          <w:p w14:paraId="15660CBC" w14:textId="6716BD58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7232EC">
              <w:rPr>
                <w:lang w:bidi="ru-RU"/>
              </w:rPr>
              <w:t>3</w:t>
            </w:r>
          </w:p>
        </w:tc>
        <w:tc>
          <w:tcPr>
            <w:tcW w:w="1401" w:type="dxa"/>
          </w:tcPr>
          <w:p w14:paraId="07035421" w14:textId="12C9EDCA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7232EC">
              <w:rPr>
                <w:lang w:bidi="ru-RU"/>
              </w:rPr>
              <w:t>3</w:t>
            </w:r>
          </w:p>
        </w:tc>
        <w:tc>
          <w:tcPr>
            <w:tcW w:w="1487" w:type="dxa"/>
          </w:tcPr>
          <w:p w14:paraId="25BF2293" w14:textId="0554119C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7232EC">
              <w:rPr>
                <w:lang w:bidi="ru-RU"/>
              </w:rPr>
              <w:t>3</w:t>
            </w:r>
          </w:p>
        </w:tc>
        <w:tc>
          <w:tcPr>
            <w:tcW w:w="1487" w:type="dxa"/>
          </w:tcPr>
          <w:p w14:paraId="309E17CD" w14:textId="423B0EE3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7232EC">
              <w:rPr>
                <w:lang w:bidi="ru-RU"/>
              </w:rPr>
              <w:t>3</w:t>
            </w:r>
          </w:p>
        </w:tc>
        <w:tc>
          <w:tcPr>
            <w:tcW w:w="1841" w:type="dxa"/>
          </w:tcPr>
          <w:p w14:paraId="3C03E85E" w14:textId="7DF4CCEA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7232EC">
              <w:rPr>
                <w:lang w:bidi="ru-RU"/>
              </w:rPr>
              <w:t>3</w:t>
            </w:r>
          </w:p>
        </w:tc>
      </w:tr>
      <w:tr w:rsidR="00D77871" w:rsidRPr="006B0829" w14:paraId="2E0187FD" w14:textId="77777777" w:rsidTr="00C168C9">
        <w:tc>
          <w:tcPr>
            <w:tcW w:w="2296" w:type="dxa"/>
          </w:tcPr>
          <w:p w14:paraId="0BA6A3E8" w14:textId="48066D6E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Окончание учебного года</w:t>
            </w:r>
          </w:p>
        </w:tc>
        <w:tc>
          <w:tcPr>
            <w:tcW w:w="1401" w:type="dxa"/>
          </w:tcPr>
          <w:p w14:paraId="12EAB0DC" w14:textId="72BBB888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31.05.202</w:t>
            </w:r>
            <w:r w:rsidR="007232EC">
              <w:rPr>
                <w:lang w:bidi="ru-RU"/>
              </w:rPr>
              <w:t>4</w:t>
            </w:r>
          </w:p>
        </w:tc>
        <w:tc>
          <w:tcPr>
            <w:tcW w:w="1401" w:type="dxa"/>
          </w:tcPr>
          <w:p w14:paraId="508F9687" w14:textId="5EEE871B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31.05.202</w:t>
            </w:r>
            <w:r w:rsidR="007232EC">
              <w:rPr>
                <w:lang w:bidi="ru-RU"/>
              </w:rPr>
              <w:t>4</w:t>
            </w:r>
          </w:p>
        </w:tc>
        <w:tc>
          <w:tcPr>
            <w:tcW w:w="1487" w:type="dxa"/>
          </w:tcPr>
          <w:p w14:paraId="2F8E9222" w14:textId="4E650009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31.05.202</w:t>
            </w:r>
            <w:r w:rsidR="007232EC">
              <w:rPr>
                <w:lang w:bidi="ru-RU"/>
              </w:rPr>
              <w:t>4</w:t>
            </w:r>
          </w:p>
        </w:tc>
        <w:tc>
          <w:tcPr>
            <w:tcW w:w="1487" w:type="dxa"/>
          </w:tcPr>
          <w:p w14:paraId="0B88FB12" w14:textId="2B4631C2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31.05.202</w:t>
            </w:r>
            <w:r w:rsidR="007232EC">
              <w:rPr>
                <w:lang w:bidi="ru-RU"/>
              </w:rPr>
              <w:t>4</w:t>
            </w:r>
          </w:p>
        </w:tc>
        <w:tc>
          <w:tcPr>
            <w:tcW w:w="1841" w:type="dxa"/>
          </w:tcPr>
          <w:p w14:paraId="2114976A" w14:textId="08BFE27D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31.05.202</w:t>
            </w:r>
            <w:r w:rsidR="007232EC">
              <w:rPr>
                <w:lang w:bidi="ru-RU"/>
              </w:rPr>
              <w:t>4</w:t>
            </w:r>
          </w:p>
        </w:tc>
      </w:tr>
      <w:tr w:rsidR="00D77871" w:rsidRPr="006B0829" w14:paraId="730AA569" w14:textId="77777777" w:rsidTr="00C168C9">
        <w:tc>
          <w:tcPr>
            <w:tcW w:w="2296" w:type="dxa"/>
          </w:tcPr>
          <w:p w14:paraId="0BCABD85" w14:textId="5E859568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Адаптационный период</w:t>
            </w:r>
          </w:p>
        </w:tc>
        <w:tc>
          <w:tcPr>
            <w:tcW w:w="1401" w:type="dxa"/>
          </w:tcPr>
          <w:p w14:paraId="3FF5F183" w14:textId="456D89C7" w:rsid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01.08.202</w:t>
            </w:r>
            <w:r w:rsidR="007232EC">
              <w:rPr>
                <w:lang w:bidi="ru-RU"/>
              </w:rPr>
              <w:t>3</w:t>
            </w:r>
            <w:r>
              <w:rPr>
                <w:lang w:bidi="ru-RU"/>
              </w:rPr>
              <w:t>-</w:t>
            </w:r>
          </w:p>
          <w:p w14:paraId="7BD54B2A" w14:textId="65460DC8" w:rsidR="00D77871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15.09.202</w:t>
            </w:r>
            <w:r w:rsidR="007232EC">
              <w:rPr>
                <w:lang w:bidi="ru-RU"/>
              </w:rPr>
              <w:t>3</w:t>
            </w:r>
          </w:p>
        </w:tc>
        <w:tc>
          <w:tcPr>
            <w:tcW w:w="1401" w:type="dxa"/>
          </w:tcPr>
          <w:p w14:paraId="15BFBA8D" w14:textId="4897DD94" w:rsidR="00D77871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01.08.202</w:t>
            </w:r>
            <w:r w:rsidR="007232EC">
              <w:rPr>
                <w:lang w:bidi="ru-RU"/>
              </w:rPr>
              <w:t>3</w:t>
            </w:r>
          </w:p>
          <w:p w14:paraId="40B17EC6" w14:textId="2916A9F3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по 15.09.202</w:t>
            </w:r>
            <w:r w:rsidR="007232EC">
              <w:rPr>
                <w:lang w:bidi="ru-RU"/>
              </w:rPr>
              <w:t>3</w:t>
            </w:r>
          </w:p>
        </w:tc>
        <w:tc>
          <w:tcPr>
            <w:tcW w:w="1487" w:type="dxa"/>
          </w:tcPr>
          <w:p w14:paraId="745936C9" w14:textId="6514AC8C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487" w:type="dxa"/>
          </w:tcPr>
          <w:p w14:paraId="1D97BA74" w14:textId="652C5C3C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841" w:type="dxa"/>
          </w:tcPr>
          <w:p w14:paraId="60D8AA50" w14:textId="71DB60C8" w:rsidR="006B0829" w:rsidRPr="006B0829" w:rsidRDefault="00D7787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</w:tr>
      <w:tr w:rsidR="00D77871" w:rsidRPr="006B0829" w14:paraId="062FE63A" w14:textId="77777777" w:rsidTr="00C168C9">
        <w:tc>
          <w:tcPr>
            <w:tcW w:w="2296" w:type="dxa"/>
          </w:tcPr>
          <w:p w14:paraId="7A78B1FD" w14:textId="6DE431E5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Новогодние каникулы</w:t>
            </w:r>
          </w:p>
        </w:tc>
        <w:tc>
          <w:tcPr>
            <w:tcW w:w="1401" w:type="dxa"/>
          </w:tcPr>
          <w:p w14:paraId="03513911" w14:textId="7805AB7F" w:rsidR="006B0829" w:rsidRPr="006B0829" w:rsidRDefault="00E479B1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</w:t>
            </w:r>
            <w:r w:rsidR="00D77871">
              <w:rPr>
                <w:lang w:bidi="ru-RU"/>
              </w:rPr>
              <w:t>1.</w:t>
            </w:r>
            <w:r>
              <w:rPr>
                <w:lang w:bidi="ru-RU"/>
              </w:rPr>
              <w:t>12</w:t>
            </w:r>
            <w:r w:rsidR="00D77871">
              <w:rPr>
                <w:lang w:bidi="ru-RU"/>
              </w:rPr>
              <w:t>.202</w:t>
            </w:r>
            <w:r w:rsidR="007232EC">
              <w:rPr>
                <w:lang w:bidi="ru-RU"/>
              </w:rPr>
              <w:t>3</w:t>
            </w:r>
            <w:r w:rsidR="00D77871">
              <w:rPr>
                <w:lang w:bidi="ru-RU"/>
              </w:rPr>
              <w:t>-</w:t>
            </w:r>
            <w:r>
              <w:rPr>
                <w:lang w:bidi="ru-RU"/>
              </w:rPr>
              <w:t>0</w:t>
            </w:r>
            <w:r w:rsidR="007232EC">
              <w:rPr>
                <w:lang w:bidi="ru-RU"/>
              </w:rPr>
              <w:t>8</w:t>
            </w:r>
            <w:r w:rsidR="00D77871">
              <w:rPr>
                <w:lang w:bidi="ru-RU"/>
              </w:rPr>
              <w:t>.01.202</w:t>
            </w:r>
            <w:r w:rsidR="007232EC">
              <w:rPr>
                <w:lang w:bidi="ru-RU"/>
              </w:rPr>
              <w:t>4</w:t>
            </w:r>
          </w:p>
        </w:tc>
        <w:tc>
          <w:tcPr>
            <w:tcW w:w="1401" w:type="dxa"/>
          </w:tcPr>
          <w:p w14:paraId="5E06E1EB" w14:textId="700EC270" w:rsidR="006B0829" w:rsidRPr="006B0829" w:rsidRDefault="007232EC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31.12.2023-08.01.2024</w:t>
            </w:r>
          </w:p>
        </w:tc>
        <w:tc>
          <w:tcPr>
            <w:tcW w:w="1487" w:type="dxa"/>
          </w:tcPr>
          <w:p w14:paraId="4915DCAC" w14:textId="0146285C" w:rsidR="006B0829" w:rsidRPr="006B0829" w:rsidRDefault="007232EC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31.12.2023-08.01.2024</w:t>
            </w:r>
          </w:p>
        </w:tc>
        <w:tc>
          <w:tcPr>
            <w:tcW w:w="1487" w:type="dxa"/>
          </w:tcPr>
          <w:p w14:paraId="66BF9D55" w14:textId="7B870857" w:rsidR="006B0829" w:rsidRPr="006B0829" w:rsidRDefault="007232EC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31.12.2023-08.01.2024</w:t>
            </w:r>
          </w:p>
        </w:tc>
        <w:tc>
          <w:tcPr>
            <w:tcW w:w="1841" w:type="dxa"/>
          </w:tcPr>
          <w:p w14:paraId="6003A077" w14:textId="0657F748" w:rsidR="006B0829" w:rsidRPr="006B0829" w:rsidRDefault="007232EC" w:rsidP="00D77871">
            <w:pPr>
              <w:tabs>
                <w:tab w:val="left" w:pos="7320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t>31.12.2023-08.01.2024</w:t>
            </w:r>
          </w:p>
        </w:tc>
      </w:tr>
      <w:tr w:rsidR="00D77871" w:rsidRPr="006B0829" w14:paraId="323C7010" w14:textId="77777777" w:rsidTr="00C168C9">
        <w:tc>
          <w:tcPr>
            <w:tcW w:w="2296" w:type="dxa"/>
          </w:tcPr>
          <w:p w14:paraId="769FEF3F" w14:textId="0C8E5CF7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Сроки проведения мониторинга на начало учебного года</w:t>
            </w:r>
          </w:p>
        </w:tc>
        <w:tc>
          <w:tcPr>
            <w:tcW w:w="1401" w:type="dxa"/>
          </w:tcPr>
          <w:p w14:paraId="70AA3C38" w14:textId="511012AE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 xml:space="preserve">        -</w:t>
            </w:r>
          </w:p>
        </w:tc>
        <w:tc>
          <w:tcPr>
            <w:tcW w:w="1401" w:type="dxa"/>
          </w:tcPr>
          <w:p w14:paraId="4DD525C2" w14:textId="1990AADC" w:rsidR="006B0829" w:rsidRPr="006B0829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01.09.202</w:t>
            </w:r>
            <w:r w:rsidR="007232EC">
              <w:rPr>
                <w:lang w:bidi="ru-RU"/>
              </w:rPr>
              <w:t>3</w:t>
            </w:r>
            <w:r>
              <w:rPr>
                <w:lang w:bidi="ru-RU"/>
              </w:rPr>
              <w:t>-1</w:t>
            </w:r>
            <w:r w:rsidR="00E479B1">
              <w:rPr>
                <w:lang w:bidi="ru-RU"/>
              </w:rPr>
              <w:t>4</w:t>
            </w:r>
            <w:r>
              <w:rPr>
                <w:lang w:bidi="ru-RU"/>
              </w:rPr>
              <w:t>.09.202</w:t>
            </w:r>
            <w:r w:rsidR="007232EC">
              <w:rPr>
                <w:lang w:bidi="ru-RU"/>
              </w:rPr>
              <w:t>3</w:t>
            </w:r>
          </w:p>
        </w:tc>
        <w:tc>
          <w:tcPr>
            <w:tcW w:w="1487" w:type="dxa"/>
          </w:tcPr>
          <w:p w14:paraId="05164F3C" w14:textId="3C15481B" w:rsidR="006B0829" w:rsidRPr="006B0829" w:rsidRDefault="007232EC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01.09.2023-14.09.2023</w:t>
            </w:r>
          </w:p>
        </w:tc>
        <w:tc>
          <w:tcPr>
            <w:tcW w:w="1487" w:type="dxa"/>
          </w:tcPr>
          <w:p w14:paraId="43EA5669" w14:textId="177BFEE4" w:rsidR="006B0829" w:rsidRPr="006B0829" w:rsidRDefault="007232EC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01.09.2023-14.09.2023</w:t>
            </w:r>
          </w:p>
        </w:tc>
        <w:tc>
          <w:tcPr>
            <w:tcW w:w="1841" w:type="dxa"/>
          </w:tcPr>
          <w:p w14:paraId="1001DB08" w14:textId="0AEE2475" w:rsidR="006B0829" w:rsidRPr="006B0829" w:rsidRDefault="007232EC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01.09.2023-14.09.2023</w:t>
            </w:r>
          </w:p>
        </w:tc>
      </w:tr>
      <w:tr w:rsidR="00D77871" w:rsidRPr="006B0829" w14:paraId="053C1FA7" w14:textId="77777777" w:rsidTr="00C168C9">
        <w:tc>
          <w:tcPr>
            <w:tcW w:w="2296" w:type="dxa"/>
          </w:tcPr>
          <w:p w14:paraId="1FB68B84" w14:textId="0ED5B228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 xml:space="preserve">Сроки проведения мониторинга на </w:t>
            </w:r>
            <w:r>
              <w:rPr>
                <w:lang w:bidi="ru-RU"/>
              </w:rPr>
              <w:lastRenderedPageBreak/>
              <w:t>конец учебного года (итоговый)</w:t>
            </w:r>
          </w:p>
        </w:tc>
        <w:tc>
          <w:tcPr>
            <w:tcW w:w="1401" w:type="dxa"/>
          </w:tcPr>
          <w:p w14:paraId="391311CF" w14:textId="55304F01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lastRenderedPageBreak/>
              <w:t>1</w:t>
            </w:r>
            <w:r w:rsidR="007232EC">
              <w:rPr>
                <w:lang w:bidi="ru-RU"/>
              </w:rPr>
              <w:t>5</w:t>
            </w:r>
            <w:r>
              <w:rPr>
                <w:lang w:bidi="ru-RU"/>
              </w:rPr>
              <w:t>.05.202</w:t>
            </w:r>
            <w:r w:rsidR="007232EC">
              <w:rPr>
                <w:lang w:bidi="ru-RU"/>
              </w:rPr>
              <w:t>4</w:t>
            </w:r>
            <w:r>
              <w:rPr>
                <w:lang w:bidi="ru-RU"/>
              </w:rPr>
              <w:t>-</w:t>
            </w:r>
            <w:r w:rsidR="007232EC">
              <w:rPr>
                <w:lang w:bidi="ru-RU"/>
              </w:rPr>
              <w:t>30</w:t>
            </w:r>
            <w:r>
              <w:rPr>
                <w:lang w:bidi="ru-RU"/>
              </w:rPr>
              <w:t>.05.202</w:t>
            </w:r>
            <w:r w:rsidR="007232EC">
              <w:rPr>
                <w:lang w:bidi="ru-RU"/>
              </w:rPr>
              <w:t>4</w:t>
            </w:r>
          </w:p>
        </w:tc>
        <w:tc>
          <w:tcPr>
            <w:tcW w:w="1401" w:type="dxa"/>
          </w:tcPr>
          <w:p w14:paraId="2B9EF749" w14:textId="2928458C" w:rsidR="00D77871" w:rsidRDefault="007232EC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15.05.2024-30.05.2024</w:t>
            </w:r>
          </w:p>
        </w:tc>
        <w:tc>
          <w:tcPr>
            <w:tcW w:w="1487" w:type="dxa"/>
          </w:tcPr>
          <w:p w14:paraId="0C817122" w14:textId="0900C40F" w:rsidR="00D77871" w:rsidRDefault="007232EC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15.05.2024-30.05.2024</w:t>
            </w:r>
          </w:p>
        </w:tc>
        <w:tc>
          <w:tcPr>
            <w:tcW w:w="1487" w:type="dxa"/>
          </w:tcPr>
          <w:p w14:paraId="5CDDCF03" w14:textId="7D6E2FC3" w:rsidR="00D77871" w:rsidRDefault="007232EC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15.05.2024-30.05.2024</w:t>
            </w:r>
          </w:p>
        </w:tc>
        <w:tc>
          <w:tcPr>
            <w:tcW w:w="1841" w:type="dxa"/>
          </w:tcPr>
          <w:p w14:paraId="445B7FA1" w14:textId="072B5483" w:rsidR="00D77871" w:rsidRDefault="007232EC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15.05.2024-30.05.2024</w:t>
            </w:r>
          </w:p>
        </w:tc>
      </w:tr>
      <w:tr w:rsidR="00D77871" w:rsidRPr="006B0829" w14:paraId="05EA85CD" w14:textId="77777777" w:rsidTr="00C168C9">
        <w:tc>
          <w:tcPr>
            <w:tcW w:w="2296" w:type="dxa"/>
          </w:tcPr>
          <w:p w14:paraId="04D7FD3F" w14:textId="31B3471B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Летний оздоровительный период</w:t>
            </w:r>
          </w:p>
        </w:tc>
        <w:tc>
          <w:tcPr>
            <w:tcW w:w="1401" w:type="dxa"/>
          </w:tcPr>
          <w:p w14:paraId="6D1B1C58" w14:textId="6224E15F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01.06.202</w:t>
            </w:r>
            <w:r w:rsidR="007232EC">
              <w:rPr>
                <w:lang w:bidi="ru-RU"/>
              </w:rPr>
              <w:t>4</w:t>
            </w:r>
            <w:r>
              <w:rPr>
                <w:lang w:bidi="ru-RU"/>
              </w:rPr>
              <w:t>-31.08.202</w:t>
            </w:r>
            <w:r w:rsidR="007232EC">
              <w:rPr>
                <w:lang w:bidi="ru-RU"/>
              </w:rPr>
              <w:t>4</w:t>
            </w:r>
          </w:p>
        </w:tc>
        <w:tc>
          <w:tcPr>
            <w:tcW w:w="1401" w:type="dxa"/>
          </w:tcPr>
          <w:p w14:paraId="441B6098" w14:textId="600800E7" w:rsidR="00D77871" w:rsidRDefault="007232EC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01.06.2024-31.08.2024</w:t>
            </w:r>
          </w:p>
        </w:tc>
        <w:tc>
          <w:tcPr>
            <w:tcW w:w="1487" w:type="dxa"/>
          </w:tcPr>
          <w:p w14:paraId="69556E2C" w14:textId="2E17956E" w:rsidR="00D77871" w:rsidRDefault="007232EC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01.06.2024-31.08.2024</w:t>
            </w:r>
          </w:p>
        </w:tc>
        <w:tc>
          <w:tcPr>
            <w:tcW w:w="1487" w:type="dxa"/>
          </w:tcPr>
          <w:p w14:paraId="0D708EB7" w14:textId="59CC6BEF" w:rsidR="00D77871" w:rsidRDefault="007232EC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01.06.2024-31.08.2024</w:t>
            </w:r>
          </w:p>
        </w:tc>
        <w:tc>
          <w:tcPr>
            <w:tcW w:w="1841" w:type="dxa"/>
          </w:tcPr>
          <w:p w14:paraId="321FB835" w14:textId="12559AE6" w:rsidR="00D77871" w:rsidRDefault="007232EC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01.06.2024-31.08.2024</w:t>
            </w:r>
          </w:p>
        </w:tc>
      </w:tr>
      <w:tr w:rsidR="00D77871" w:rsidRPr="006B0829" w14:paraId="30D15A96" w14:textId="77777777" w:rsidTr="00C168C9">
        <w:tc>
          <w:tcPr>
            <w:tcW w:w="2296" w:type="dxa"/>
          </w:tcPr>
          <w:p w14:paraId="00DF29A6" w14:textId="0AD9D0F6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Продолжительность учебного года</w:t>
            </w:r>
          </w:p>
        </w:tc>
        <w:tc>
          <w:tcPr>
            <w:tcW w:w="1401" w:type="dxa"/>
          </w:tcPr>
          <w:p w14:paraId="0C4D72F1" w14:textId="663C145E" w:rsidR="00D77871" w:rsidRDefault="00D77871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36 недель</w:t>
            </w:r>
          </w:p>
        </w:tc>
        <w:tc>
          <w:tcPr>
            <w:tcW w:w="1401" w:type="dxa"/>
          </w:tcPr>
          <w:p w14:paraId="123F2C6B" w14:textId="0B41E21A" w:rsidR="00D77871" w:rsidRDefault="00C168C9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36 недель</w:t>
            </w:r>
          </w:p>
        </w:tc>
        <w:tc>
          <w:tcPr>
            <w:tcW w:w="1487" w:type="dxa"/>
          </w:tcPr>
          <w:p w14:paraId="1C97D1F0" w14:textId="798BA355" w:rsidR="00D77871" w:rsidRDefault="00C168C9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36 недель</w:t>
            </w:r>
          </w:p>
        </w:tc>
        <w:tc>
          <w:tcPr>
            <w:tcW w:w="1487" w:type="dxa"/>
          </w:tcPr>
          <w:p w14:paraId="075DA3D8" w14:textId="7D05F44D" w:rsidR="00D77871" w:rsidRDefault="00C168C9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36 недель</w:t>
            </w:r>
          </w:p>
        </w:tc>
        <w:tc>
          <w:tcPr>
            <w:tcW w:w="1841" w:type="dxa"/>
          </w:tcPr>
          <w:p w14:paraId="2E63416A" w14:textId="687A3B0F" w:rsidR="00D77871" w:rsidRDefault="00C168C9" w:rsidP="006B0829">
            <w:pPr>
              <w:tabs>
                <w:tab w:val="left" w:pos="7320"/>
              </w:tabs>
              <w:rPr>
                <w:lang w:bidi="ru-RU"/>
              </w:rPr>
            </w:pPr>
            <w:r>
              <w:rPr>
                <w:lang w:bidi="ru-RU"/>
              </w:rPr>
              <w:t>36 недель</w:t>
            </w:r>
          </w:p>
        </w:tc>
      </w:tr>
    </w:tbl>
    <w:p w14:paraId="04E21297" w14:textId="77777777" w:rsidR="00C168C9" w:rsidRDefault="00C168C9" w:rsidP="00C168C9">
      <w:pPr>
        <w:tabs>
          <w:tab w:val="left" w:pos="7320"/>
        </w:tabs>
        <w:rPr>
          <w:lang w:bidi="ru-RU"/>
        </w:rPr>
      </w:pPr>
      <w:r>
        <w:rPr>
          <w:lang w:bidi="ru-RU"/>
        </w:rPr>
        <w:t xml:space="preserve">    </w:t>
      </w:r>
    </w:p>
    <w:p w14:paraId="243A6B80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 </w:t>
      </w:r>
      <w:r w:rsidRPr="00C168C9">
        <w:rPr>
          <w:lang w:bidi="ru-RU"/>
        </w:rPr>
        <w:t>Организация образовательного процесса включает два составляющих блока:</w:t>
      </w:r>
    </w:p>
    <w:p w14:paraId="4AFBDFC2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1.Совместная партнерская деятельность взрослого с детьми:</w:t>
      </w:r>
    </w:p>
    <w:p w14:paraId="35341BDA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-непосредственная образовательная деятельность;</w:t>
      </w:r>
    </w:p>
    <w:p w14:paraId="65640DAA" w14:textId="6E18EC6F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-совместная деятельность взрослого и реб</w:t>
      </w:r>
      <w:r>
        <w:rPr>
          <w:lang w:bidi="ru-RU"/>
        </w:rPr>
        <w:t>е</w:t>
      </w:r>
      <w:r w:rsidRPr="00C168C9">
        <w:rPr>
          <w:lang w:bidi="ru-RU"/>
        </w:rPr>
        <w:t>нка.</w:t>
      </w:r>
    </w:p>
    <w:p w14:paraId="46BE32CA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2.Самостоятельная детская деятельность.</w:t>
      </w:r>
    </w:p>
    <w:p w14:paraId="594A02EF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Преимуществом данной модели организации образовательного процесса является баланс взрослой и детской инициативы, который достигается за счет гибкого проектирования партнерской деятельности.</w:t>
      </w:r>
    </w:p>
    <w:p w14:paraId="34D590FB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 </w:t>
      </w:r>
      <w:r w:rsidRPr="00C168C9">
        <w:rPr>
          <w:lang w:bidi="ru-RU"/>
        </w:rPr>
        <w:t>Непосредственная образовательная деятельность представлена, согласно ФГОС ДО, следующими направлениями:</w:t>
      </w:r>
    </w:p>
    <w:p w14:paraId="65029F90" w14:textId="7FC94EBE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1.Социально-коммуникативное развитие</w:t>
      </w:r>
      <w:r>
        <w:rPr>
          <w:lang w:bidi="ru-RU"/>
        </w:rPr>
        <w:t>;</w:t>
      </w:r>
    </w:p>
    <w:p w14:paraId="6CC176DD" w14:textId="68DECDA6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2.Познавательное развитие</w:t>
      </w:r>
      <w:r>
        <w:rPr>
          <w:lang w:bidi="ru-RU"/>
        </w:rPr>
        <w:t>;</w:t>
      </w:r>
    </w:p>
    <w:p w14:paraId="362BD430" w14:textId="4684589C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3.Речевое развитие</w:t>
      </w:r>
      <w:r>
        <w:rPr>
          <w:lang w:bidi="ru-RU"/>
        </w:rPr>
        <w:t>;</w:t>
      </w:r>
    </w:p>
    <w:p w14:paraId="2A473601" w14:textId="5E482373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4.Художественно-эстетическое развитие</w:t>
      </w:r>
      <w:r>
        <w:rPr>
          <w:lang w:bidi="ru-RU"/>
        </w:rPr>
        <w:t>;</w:t>
      </w:r>
    </w:p>
    <w:p w14:paraId="19DEEBBF" w14:textId="1084D742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5.Физическое развитие</w:t>
      </w:r>
      <w:r>
        <w:rPr>
          <w:lang w:bidi="ru-RU"/>
        </w:rPr>
        <w:t>.</w:t>
      </w:r>
    </w:p>
    <w:p w14:paraId="441A9767" w14:textId="4E398270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 </w:t>
      </w:r>
      <w:r w:rsidRPr="00C168C9">
        <w:rPr>
          <w:lang w:bidi="ru-RU"/>
        </w:rPr>
        <w:t>Реализация речевого и познавательного развития во всех возрастных группах осуществляется через специально организованные занятия, а также во время совместной деятельности воспитателя с детьми, в самостоятельной деятельности воспитанников, через интеграцию с другими образовательными областями.</w:t>
      </w:r>
    </w:p>
    <w:p w14:paraId="1DF322AF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Реализация социально-коммуникативного развития осуществляется за сч</w:t>
      </w:r>
      <w:r>
        <w:rPr>
          <w:lang w:bidi="ru-RU"/>
        </w:rPr>
        <w:t>е</w:t>
      </w:r>
      <w:r w:rsidRPr="00C168C9">
        <w:rPr>
          <w:lang w:bidi="ru-RU"/>
        </w:rPr>
        <w:t>т организации игровой деятельности, в процессе общения со взрослыми и сверстниками, во время совместной деятельности и в процессе организованной образовательной деятельности через интеграцию с другими образовательными областями.</w:t>
      </w:r>
    </w:p>
    <w:p w14:paraId="30F447A7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 </w:t>
      </w:r>
      <w:r w:rsidRPr="00C168C9">
        <w:rPr>
          <w:lang w:bidi="ru-RU"/>
        </w:rPr>
        <w:t>Реализация художественно-эстетического направления осуществляется как за сч</w:t>
      </w:r>
      <w:r>
        <w:rPr>
          <w:lang w:bidi="ru-RU"/>
        </w:rPr>
        <w:t>е</w:t>
      </w:r>
      <w:r w:rsidRPr="00C168C9">
        <w:rPr>
          <w:lang w:bidi="ru-RU"/>
        </w:rPr>
        <w:t>т непосредственно-образовательной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14:paraId="092FEAD7" w14:textId="5251E6ED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  </w:t>
      </w:r>
      <w:r w:rsidRPr="00C168C9">
        <w:rPr>
          <w:lang w:bidi="ru-RU"/>
        </w:rPr>
        <w:t>Реализация направления физического развития реализуется за сч</w:t>
      </w:r>
      <w:r>
        <w:rPr>
          <w:lang w:bidi="ru-RU"/>
        </w:rPr>
        <w:t>е</w:t>
      </w:r>
      <w:r w:rsidRPr="00C168C9">
        <w:rPr>
          <w:lang w:bidi="ru-RU"/>
        </w:rPr>
        <w:t>т непосредственно-образовательной деятельности, а также в свободной деятельности. В физическое направление развития также входит ознакомление со здоровым образом жизни в старших группах через интеграцию данной области с другими образовательными областями. В группах</w:t>
      </w:r>
      <w:r>
        <w:rPr>
          <w:lang w:bidi="ru-RU"/>
        </w:rPr>
        <w:t xml:space="preserve"> раннего, </w:t>
      </w:r>
      <w:r w:rsidRPr="00C168C9">
        <w:rPr>
          <w:lang w:bidi="ru-RU"/>
        </w:rPr>
        <w:t>младшего и среднего</w:t>
      </w:r>
      <w:r>
        <w:rPr>
          <w:lang w:bidi="ru-RU"/>
        </w:rPr>
        <w:t xml:space="preserve"> </w:t>
      </w:r>
      <w:r w:rsidRPr="00C168C9">
        <w:rPr>
          <w:lang w:bidi="ru-RU"/>
        </w:rPr>
        <w:t>возраста, касающиеся здоровья, формируются в процессе общения с взрослыми, во время совместной деятельности со взрослыми, в бытовых процессах.</w:t>
      </w:r>
      <w:r>
        <w:rPr>
          <w:lang w:bidi="ru-RU"/>
        </w:rPr>
        <w:t xml:space="preserve"> </w:t>
      </w:r>
      <w:r w:rsidRPr="00C168C9">
        <w:rPr>
          <w:lang w:bidi="ru-RU"/>
        </w:rPr>
        <w:t>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задач.</w:t>
      </w:r>
    </w:p>
    <w:p w14:paraId="3FC09BA2" w14:textId="77777777" w:rsid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 </w:t>
      </w:r>
      <w:r w:rsidRPr="00C168C9">
        <w:rPr>
          <w:lang w:bidi="ru-RU"/>
        </w:rPr>
        <w:t>Совместная деятельность взрослого и ребенка -деятельность, которая осуществляется помимо непосредственной образовательной деятельности по всем образовательным областям. Это дает возможность снизить учебную нагрузку, реализовывать на практике дифференцированный подход к детям и качественную индивидуальную работу.</w:t>
      </w:r>
      <w:r>
        <w:rPr>
          <w:lang w:bidi="ru-RU"/>
        </w:rPr>
        <w:t xml:space="preserve">          </w:t>
      </w:r>
    </w:p>
    <w:p w14:paraId="24225FC6" w14:textId="296C8755" w:rsidR="00C168C9" w:rsidRPr="00C168C9" w:rsidRDefault="00C168C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</w:t>
      </w:r>
      <w:r w:rsidRPr="00C168C9">
        <w:rPr>
          <w:lang w:bidi="ru-RU"/>
        </w:rPr>
        <w:t>Самостоятельная деятельность позволяет детям реализовать свои интересы и потребности, а также самореализоваться в полной мере.</w:t>
      </w:r>
    </w:p>
    <w:p w14:paraId="42B17184" w14:textId="73A1DCD5" w:rsidR="006B0829" w:rsidRPr="006B0829" w:rsidRDefault="00D66E79" w:rsidP="00C168C9">
      <w:pPr>
        <w:tabs>
          <w:tab w:val="left" w:pos="7320"/>
        </w:tabs>
        <w:jc w:val="both"/>
        <w:rPr>
          <w:lang w:bidi="ru-RU"/>
        </w:rPr>
      </w:pPr>
      <w:r>
        <w:rPr>
          <w:lang w:bidi="ru-RU"/>
        </w:rPr>
        <w:t xml:space="preserve">         Учебный план непосредственно образовательной деятельности муниципального бюджетного дошкольного образовательного учреждения «Детский сад № </w:t>
      </w:r>
      <w:r w:rsidR="00E479B1">
        <w:rPr>
          <w:lang w:bidi="ru-RU"/>
        </w:rPr>
        <w:t>32» прилагается</w:t>
      </w:r>
      <w:r>
        <w:rPr>
          <w:lang w:bidi="ru-RU"/>
        </w:rPr>
        <w:t xml:space="preserve"> (Приложение)</w:t>
      </w:r>
    </w:p>
    <w:sectPr w:rsidR="006B0829" w:rsidRPr="006B0829" w:rsidSect="00C90AD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28F6"/>
    <w:multiLevelType w:val="hybridMultilevel"/>
    <w:tmpl w:val="8BCEF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num w:numId="1" w16cid:durableId="1639189832">
    <w:abstractNumId w:val="1"/>
  </w:num>
  <w:num w:numId="2" w16cid:durableId="41690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D3"/>
    <w:rsid w:val="001D7050"/>
    <w:rsid w:val="003F7CFB"/>
    <w:rsid w:val="00517E68"/>
    <w:rsid w:val="005739D7"/>
    <w:rsid w:val="005E1C4E"/>
    <w:rsid w:val="006B0829"/>
    <w:rsid w:val="006D3BA6"/>
    <w:rsid w:val="007232EC"/>
    <w:rsid w:val="007302AF"/>
    <w:rsid w:val="00A93B81"/>
    <w:rsid w:val="00AB201A"/>
    <w:rsid w:val="00C168C9"/>
    <w:rsid w:val="00C90AD3"/>
    <w:rsid w:val="00D66E79"/>
    <w:rsid w:val="00D77871"/>
    <w:rsid w:val="00E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1EE4"/>
  <w15:chartTrackingRefBased/>
  <w15:docId w15:val="{17710464-C920-45C0-AD73-153BBF4A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D3"/>
    <w:pPr>
      <w:ind w:left="720"/>
      <w:contextualSpacing/>
    </w:pPr>
  </w:style>
  <w:style w:type="table" w:styleId="a4">
    <w:name w:val="Table Grid"/>
    <w:basedOn w:val="a1"/>
    <w:uiPriority w:val="39"/>
    <w:rsid w:val="006B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DC29-BA59-4507-A879-2A84D001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2023-08-23T13:20:00Z</cp:lastPrinted>
  <dcterms:created xsi:type="dcterms:W3CDTF">2021-05-13T07:24:00Z</dcterms:created>
  <dcterms:modified xsi:type="dcterms:W3CDTF">2023-09-01T13:42:00Z</dcterms:modified>
</cp:coreProperties>
</file>